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E642" w14:textId="77777777" w:rsidR="00277C43" w:rsidRPr="00BC395A" w:rsidRDefault="00277C43" w:rsidP="00277C43">
      <w:pPr>
        <w:rPr>
          <w:rFonts w:ascii="Arial" w:hAnsi="Arial" w:cs="Arial"/>
        </w:rPr>
      </w:pPr>
      <w:r w:rsidRPr="00BC395A">
        <w:rPr>
          <w:rFonts w:ascii="Arial" w:hAnsi="Arial" w:cs="Arial"/>
        </w:rPr>
        <w:t xml:space="preserve">Bogotá, </w:t>
      </w:r>
      <w:r>
        <w:rPr>
          <w:rFonts w:ascii="Arial" w:hAnsi="Arial" w:cs="Arial"/>
        </w:rPr>
        <w:t xml:space="preserve">_____ </w:t>
      </w:r>
      <w:r w:rsidRPr="00BC395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</w:t>
      </w:r>
    </w:p>
    <w:p w14:paraId="0DF122C0" w14:textId="77777777" w:rsidR="00C53ED8" w:rsidRPr="002F207C" w:rsidRDefault="00C53ED8" w:rsidP="00C53ED8">
      <w:pPr>
        <w:spacing w:after="0" w:line="240" w:lineRule="auto"/>
        <w:rPr>
          <w:rFonts w:ascii="Arial" w:hAnsi="Arial" w:cs="Arial"/>
          <w:szCs w:val="22"/>
        </w:rPr>
      </w:pPr>
    </w:p>
    <w:p w14:paraId="4D0E8FAE" w14:textId="77777777" w:rsidR="00277C43" w:rsidRPr="00BC395A" w:rsidRDefault="00277C43" w:rsidP="00277C43">
      <w:pPr>
        <w:tabs>
          <w:tab w:val="left" w:pos="2220"/>
        </w:tabs>
        <w:spacing w:after="0"/>
        <w:rPr>
          <w:rFonts w:ascii="Arial" w:hAnsi="Arial" w:cs="Arial"/>
        </w:rPr>
      </w:pPr>
      <w:r w:rsidRPr="00BC395A">
        <w:rPr>
          <w:rFonts w:ascii="Arial" w:hAnsi="Arial" w:cs="Arial"/>
        </w:rPr>
        <w:t>Señor</w:t>
      </w:r>
      <w:r>
        <w:rPr>
          <w:rFonts w:ascii="Arial" w:hAnsi="Arial" w:cs="Arial"/>
        </w:rPr>
        <w:t>(</w:t>
      </w:r>
      <w:r w:rsidRPr="007C5BCF">
        <w:rPr>
          <w:rFonts w:ascii="Arial" w:hAnsi="Arial" w:cs="Arial"/>
          <w:color w:val="0070C0"/>
        </w:rPr>
        <w:t>a</w:t>
      </w:r>
      <w:r>
        <w:rPr>
          <w:rFonts w:ascii="Arial" w:hAnsi="Arial" w:cs="Arial"/>
        </w:rPr>
        <w:t>)</w:t>
      </w:r>
      <w:r w:rsidRPr="00BC395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42AADB68" w14:textId="77777777" w:rsidR="00277C43" w:rsidRPr="00BD195B" w:rsidRDefault="00277C43" w:rsidP="00277C43">
      <w:pPr>
        <w:spacing w:after="0"/>
        <w:rPr>
          <w:rFonts w:ascii="Arial" w:hAnsi="Arial" w:cs="Arial"/>
          <w:color w:val="0070C0"/>
        </w:rPr>
      </w:pPr>
      <w:r w:rsidRPr="00BD195B">
        <w:rPr>
          <w:rFonts w:ascii="Arial" w:hAnsi="Arial" w:cs="Arial"/>
          <w:color w:val="0070C0"/>
        </w:rPr>
        <w:t xml:space="preserve">NOMBRE DEL </w:t>
      </w:r>
      <w:r>
        <w:rPr>
          <w:rFonts w:ascii="Arial" w:hAnsi="Arial" w:cs="Arial"/>
          <w:color w:val="0070C0"/>
        </w:rPr>
        <w:t>COLABORAD</w:t>
      </w:r>
      <w:r w:rsidRPr="00BD195B">
        <w:rPr>
          <w:rFonts w:ascii="Arial" w:hAnsi="Arial" w:cs="Arial"/>
          <w:color w:val="0070C0"/>
        </w:rPr>
        <w:t>OR(A) EN MAYÚSCULA SOSTENIDA</w:t>
      </w:r>
    </w:p>
    <w:p w14:paraId="2FAFEC6A" w14:textId="77777777" w:rsidR="00277C43" w:rsidRPr="00BC395A" w:rsidRDefault="00277C43" w:rsidP="00277C43">
      <w:pPr>
        <w:spacing w:after="0"/>
        <w:rPr>
          <w:rFonts w:ascii="Arial" w:hAnsi="Arial" w:cs="Arial"/>
        </w:rPr>
      </w:pPr>
      <w:r w:rsidRPr="00BC395A">
        <w:rPr>
          <w:rFonts w:ascii="Arial" w:hAnsi="Arial" w:cs="Arial"/>
        </w:rPr>
        <w:t>Ciudad</w:t>
      </w:r>
      <w:r>
        <w:rPr>
          <w:rFonts w:ascii="Arial" w:hAnsi="Arial" w:cs="Arial"/>
        </w:rPr>
        <w:t xml:space="preserve"> </w:t>
      </w:r>
    </w:p>
    <w:p w14:paraId="489FBEC2" w14:textId="2C5B412D" w:rsidR="005B0414" w:rsidRPr="005B0414" w:rsidRDefault="005B0414" w:rsidP="005B0414">
      <w:pPr>
        <w:spacing w:after="0" w:line="240" w:lineRule="auto"/>
        <w:rPr>
          <w:rFonts w:ascii="Arial" w:hAnsi="Arial" w:cs="Arial"/>
          <w:szCs w:val="22"/>
        </w:rPr>
      </w:pPr>
    </w:p>
    <w:p w14:paraId="3365EBA6" w14:textId="77777777" w:rsidR="005B0414" w:rsidRPr="005B0414" w:rsidRDefault="005B0414" w:rsidP="005B0414">
      <w:pPr>
        <w:spacing w:after="0" w:line="240" w:lineRule="auto"/>
        <w:rPr>
          <w:rFonts w:ascii="Arial" w:hAnsi="Arial" w:cs="Arial"/>
          <w:szCs w:val="22"/>
        </w:rPr>
      </w:pPr>
    </w:p>
    <w:p w14:paraId="41105037" w14:textId="77777777" w:rsidR="00277C43" w:rsidRPr="00E7179B" w:rsidRDefault="00277C43" w:rsidP="00277C43">
      <w:pPr>
        <w:rPr>
          <w:rFonts w:ascii="Arial" w:hAnsi="Arial" w:cs="Arial"/>
          <w:color w:val="0070C0"/>
        </w:rPr>
      </w:pPr>
      <w:r w:rsidRPr="00BC395A">
        <w:rPr>
          <w:rFonts w:ascii="Arial" w:hAnsi="Arial" w:cs="Arial"/>
        </w:rPr>
        <w:t>Respetado</w:t>
      </w:r>
      <w:r w:rsidRPr="00BC395A">
        <w:rPr>
          <w:rFonts w:ascii="Arial" w:hAnsi="Arial" w:cs="Arial"/>
          <w:color w:val="0070C0"/>
        </w:rPr>
        <w:t xml:space="preserve">(a) </w:t>
      </w:r>
      <w:r w:rsidRPr="00BC395A">
        <w:rPr>
          <w:rFonts w:ascii="Arial" w:hAnsi="Arial" w:cs="Arial"/>
        </w:rPr>
        <w:t>Señor</w:t>
      </w:r>
      <w:r w:rsidRPr="00BC395A">
        <w:rPr>
          <w:rFonts w:ascii="Arial" w:hAnsi="Arial" w:cs="Arial"/>
          <w:color w:val="0070C0"/>
        </w:rPr>
        <w:t xml:space="preserve">(a) Nombre del </w:t>
      </w:r>
      <w:r>
        <w:rPr>
          <w:rFonts w:ascii="Arial" w:hAnsi="Arial" w:cs="Arial"/>
          <w:color w:val="0070C0"/>
        </w:rPr>
        <w:t>Colaborad</w:t>
      </w:r>
      <w:r w:rsidRPr="00BC395A">
        <w:rPr>
          <w:rFonts w:ascii="Arial" w:hAnsi="Arial" w:cs="Arial"/>
          <w:color w:val="0070C0"/>
        </w:rPr>
        <w:t>or(a),</w:t>
      </w:r>
    </w:p>
    <w:p w14:paraId="7DB9CB33" w14:textId="77777777" w:rsidR="002F207C" w:rsidRPr="005B0414" w:rsidRDefault="002F207C" w:rsidP="002F207C">
      <w:pPr>
        <w:spacing w:after="0" w:line="240" w:lineRule="auto"/>
        <w:rPr>
          <w:rFonts w:ascii="Arial" w:hAnsi="Arial" w:cs="Arial"/>
          <w:szCs w:val="22"/>
        </w:rPr>
      </w:pPr>
    </w:p>
    <w:p w14:paraId="5BB55D22" w14:textId="16C5B827" w:rsidR="00C53ED8" w:rsidRDefault="00C53ED8" w:rsidP="00C53ED8">
      <w:pPr>
        <w:spacing w:after="0" w:line="240" w:lineRule="auto"/>
        <w:ind w:left="-57"/>
        <w:jc w:val="both"/>
        <w:rPr>
          <w:rFonts w:ascii="Arial" w:hAnsi="Arial" w:cs="Arial"/>
          <w:szCs w:val="22"/>
        </w:rPr>
      </w:pPr>
      <w:r w:rsidRPr="002F207C">
        <w:rPr>
          <w:rFonts w:ascii="Arial" w:hAnsi="Arial" w:cs="Arial"/>
          <w:szCs w:val="22"/>
        </w:rPr>
        <w:t>Acus</w:t>
      </w:r>
      <w:r w:rsidR="00277C43">
        <w:rPr>
          <w:rFonts w:ascii="Arial" w:hAnsi="Arial" w:cs="Arial"/>
          <w:szCs w:val="22"/>
        </w:rPr>
        <w:t xml:space="preserve">amos </w:t>
      </w:r>
      <w:r w:rsidRPr="002F207C">
        <w:rPr>
          <w:rFonts w:ascii="Arial" w:hAnsi="Arial" w:cs="Arial"/>
          <w:szCs w:val="22"/>
        </w:rPr>
        <w:t xml:space="preserve"> recibo de su comunicación allegada </w:t>
      </w:r>
      <w:r w:rsidR="00277C43" w:rsidRPr="00E7179B">
        <w:rPr>
          <w:rFonts w:ascii="Arial" w:hAnsi="Arial" w:cs="Arial"/>
          <w:color w:val="0070C0"/>
        </w:rPr>
        <w:t>nombrar vía correo electrónico o presencial</w:t>
      </w:r>
      <w:r w:rsidR="00277C43" w:rsidRPr="00D616DA">
        <w:rPr>
          <w:rFonts w:ascii="Arial" w:hAnsi="Arial" w:cs="Arial"/>
          <w:color w:val="4472C4" w:themeColor="accent5"/>
        </w:rPr>
        <w:t xml:space="preserve"> </w:t>
      </w:r>
      <w:r w:rsidR="00277C43" w:rsidRPr="00E7179B">
        <w:rPr>
          <w:rFonts w:ascii="Arial" w:hAnsi="Arial" w:cs="Arial"/>
          <w:color w:val="0070C0"/>
        </w:rPr>
        <w:t>según corresponda</w:t>
      </w:r>
      <w:r w:rsidR="00277C43" w:rsidRPr="00D616DA">
        <w:rPr>
          <w:rFonts w:ascii="Arial" w:hAnsi="Arial" w:cs="Arial"/>
          <w:color w:val="4472C4" w:themeColor="accent5"/>
        </w:rPr>
        <w:t xml:space="preserve"> </w:t>
      </w:r>
      <w:r w:rsidR="00277C43">
        <w:rPr>
          <w:rFonts w:ascii="Arial" w:hAnsi="Arial" w:cs="Arial"/>
        </w:rPr>
        <w:t>con</w:t>
      </w:r>
      <w:r w:rsidR="00277C43" w:rsidRPr="00ED1E16">
        <w:rPr>
          <w:rFonts w:ascii="Arial" w:hAnsi="Arial" w:cs="Arial"/>
        </w:rPr>
        <w:t xml:space="preserve"> fecha _______ de 20___,</w:t>
      </w:r>
      <w:r w:rsidR="003C0B50" w:rsidRPr="002F207C">
        <w:rPr>
          <w:rFonts w:ascii="Arial" w:hAnsi="Arial" w:cs="Arial"/>
          <w:szCs w:val="22"/>
        </w:rPr>
        <w:t xml:space="preserve"> </w:t>
      </w:r>
      <w:r w:rsidR="00277C43">
        <w:rPr>
          <w:rFonts w:ascii="Arial" w:hAnsi="Arial" w:cs="Arial"/>
          <w:szCs w:val="22"/>
        </w:rPr>
        <w:t xml:space="preserve">mediante la </w:t>
      </w:r>
      <w:r w:rsidRPr="002F207C">
        <w:rPr>
          <w:rFonts w:ascii="Arial" w:hAnsi="Arial" w:cs="Arial"/>
          <w:szCs w:val="22"/>
        </w:rPr>
        <w:t xml:space="preserve">cual manifiesta </w:t>
      </w:r>
      <w:r w:rsidR="00277C43">
        <w:rPr>
          <w:rFonts w:ascii="Arial" w:hAnsi="Arial" w:cs="Arial"/>
          <w:szCs w:val="22"/>
        </w:rPr>
        <w:t xml:space="preserve">y ratifica </w:t>
      </w:r>
      <w:r w:rsidRPr="002F207C">
        <w:rPr>
          <w:rFonts w:ascii="Arial" w:hAnsi="Arial" w:cs="Arial"/>
          <w:szCs w:val="22"/>
        </w:rPr>
        <w:t>su decisión de renunciar al cargo que usted ocupa en la Comisión de la Verdad</w:t>
      </w:r>
      <w:r w:rsidR="00E954B8">
        <w:rPr>
          <w:rFonts w:ascii="Arial" w:hAnsi="Arial" w:cs="Arial"/>
          <w:szCs w:val="22"/>
        </w:rPr>
        <w:t xml:space="preserve"> en Liquidación</w:t>
      </w:r>
      <w:r w:rsidRPr="002F207C">
        <w:rPr>
          <w:rFonts w:ascii="Arial" w:hAnsi="Arial" w:cs="Arial"/>
          <w:szCs w:val="22"/>
        </w:rPr>
        <w:t>; frente a ésta comunicación, me permito manifestarle que entiendo su determinación como una manifestación pura y simple de su voluntad de dar por terminado su contrato de trabajo</w:t>
      </w:r>
      <w:r w:rsidR="0025712D">
        <w:rPr>
          <w:rFonts w:ascii="Arial" w:hAnsi="Arial" w:cs="Arial"/>
          <w:szCs w:val="22"/>
        </w:rPr>
        <w:t>;</w:t>
      </w:r>
      <w:r w:rsidRPr="002F207C">
        <w:rPr>
          <w:rFonts w:ascii="Arial" w:hAnsi="Arial" w:cs="Arial"/>
          <w:szCs w:val="22"/>
        </w:rPr>
        <w:t xml:space="preserve"> la renuncia se hace efectiva a partir de la </w:t>
      </w:r>
      <w:r w:rsidR="0025712D">
        <w:rPr>
          <w:rFonts w:ascii="Arial" w:hAnsi="Arial" w:cs="Arial"/>
          <w:szCs w:val="22"/>
        </w:rPr>
        <w:t xml:space="preserve">terminación de la </w:t>
      </w:r>
      <w:r w:rsidRPr="002F207C">
        <w:rPr>
          <w:rFonts w:ascii="Arial" w:hAnsi="Arial" w:cs="Arial"/>
          <w:szCs w:val="22"/>
        </w:rPr>
        <w:t xml:space="preserve">jornada laboral del </w:t>
      </w:r>
      <w:r w:rsidR="00277C43" w:rsidRPr="00ED1E16">
        <w:rPr>
          <w:rFonts w:ascii="Arial" w:hAnsi="Arial" w:cs="Arial"/>
        </w:rPr>
        <w:t xml:space="preserve">día ___ de ________ </w:t>
      </w:r>
      <w:proofErr w:type="spellStart"/>
      <w:r w:rsidR="00277C43" w:rsidRPr="00ED1E16">
        <w:rPr>
          <w:rFonts w:ascii="Arial" w:hAnsi="Arial" w:cs="Arial"/>
        </w:rPr>
        <w:t>de</w:t>
      </w:r>
      <w:proofErr w:type="spellEnd"/>
      <w:r w:rsidR="00277C43" w:rsidRPr="00ED1E16">
        <w:rPr>
          <w:rFonts w:ascii="Arial" w:hAnsi="Arial" w:cs="Arial"/>
        </w:rPr>
        <w:t xml:space="preserve"> 20__,</w:t>
      </w:r>
      <w:r w:rsidRPr="002F207C">
        <w:rPr>
          <w:rFonts w:ascii="Arial" w:hAnsi="Arial" w:cs="Arial"/>
          <w:szCs w:val="22"/>
        </w:rPr>
        <w:t xml:space="preserve"> último día efectivo de sus servicios.</w:t>
      </w:r>
    </w:p>
    <w:p w14:paraId="57C2DA0F" w14:textId="77777777" w:rsidR="0025712D" w:rsidRPr="002F207C" w:rsidRDefault="0025712D" w:rsidP="00C53ED8">
      <w:pPr>
        <w:spacing w:after="0" w:line="240" w:lineRule="auto"/>
        <w:ind w:left="-57"/>
        <w:jc w:val="both"/>
        <w:rPr>
          <w:rFonts w:ascii="Arial" w:hAnsi="Arial" w:cs="Arial"/>
          <w:szCs w:val="22"/>
        </w:rPr>
      </w:pPr>
    </w:p>
    <w:p w14:paraId="69346330" w14:textId="4437424B" w:rsidR="00C53ED8" w:rsidRPr="002F207C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2F207C">
        <w:rPr>
          <w:rFonts w:ascii="Arial" w:hAnsi="Arial" w:cs="Arial"/>
          <w:szCs w:val="22"/>
        </w:rPr>
        <w:t>Agradezco los servicios prestados por usted a la Comisión de la Verdad</w:t>
      </w:r>
      <w:r w:rsidR="00E954B8">
        <w:rPr>
          <w:rFonts w:ascii="Arial" w:hAnsi="Arial" w:cs="Arial"/>
          <w:szCs w:val="22"/>
        </w:rPr>
        <w:t xml:space="preserve"> en Liquidación</w:t>
      </w:r>
      <w:r w:rsidRPr="002F207C">
        <w:rPr>
          <w:rFonts w:ascii="Arial" w:hAnsi="Arial" w:cs="Arial"/>
          <w:szCs w:val="22"/>
        </w:rPr>
        <w:t>, solicitándole de manera cordial, formalice el procedimiento de desvinculación adoptado por la Entidad, ello con el fin de poder adelantar los trámites administrativos internos, para el presente caso.</w:t>
      </w:r>
    </w:p>
    <w:p w14:paraId="19CE1E4D" w14:textId="77777777" w:rsidR="00C53ED8" w:rsidRPr="002F207C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136D3F1A" w14:textId="77777777" w:rsidR="00C53ED8" w:rsidRPr="002F207C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2F207C">
        <w:rPr>
          <w:rFonts w:ascii="Arial" w:hAnsi="Arial" w:cs="Arial"/>
          <w:szCs w:val="22"/>
        </w:rPr>
        <w:t>La liquidación y pago de sus derechos laborales se pondrá a su disposición, en comunicación posterior</w:t>
      </w:r>
      <w:r w:rsidR="00E954B8">
        <w:rPr>
          <w:rFonts w:ascii="Arial" w:hAnsi="Arial" w:cs="Arial"/>
          <w:szCs w:val="22"/>
        </w:rPr>
        <w:t>, una vez se culmine el proceso correspondiente</w:t>
      </w:r>
      <w:r w:rsidRPr="002F207C">
        <w:rPr>
          <w:rFonts w:ascii="Arial" w:hAnsi="Arial" w:cs="Arial"/>
          <w:szCs w:val="22"/>
        </w:rPr>
        <w:t>.</w:t>
      </w:r>
    </w:p>
    <w:p w14:paraId="611A74BA" w14:textId="77777777" w:rsidR="00C53ED8" w:rsidRPr="002F207C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4EFCEAD2" w14:textId="77777777" w:rsidR="00C53ED8" w:rsidRPr="00253DC5" w:rsidRDefault="009F3FAE" w:rsidP="00C53ED8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253DC5">
        <w:rPr>
          <w:rFonts w:ascii="Arial" w:hAnsi="Arial" w:cs="Arial"/>
          <w:szCs w:val="22"/>
        </w:rPr>
        <w:t>Finalmente,</w:t>
      </w:r>
      <w:r w:rsidR="00C53ED8" w:rsidRPr="00253DC5">
        <w:rPr>
          <w:rFonts w:ascii="Arial" w:hAnsi="Arial" w:cs="Arial"/>
          <w:szCs w:val="22"/>
        </w:rPr>
        <w:t xml:space="preserve"> se le informa que el pago de sus cotizaciones en seguridad social y parafiscales se encuentra al día.</w:t>
      </w:r>
    </w:p>
    <w:p w14:paraId="57C95FAA" w14:textId="77777777" w:rsidR="00C53ED8" w:rsidRPr="00253DC5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6367F3BE" w14:textId="77777777" w:rsidR="00C53ED8" w:rsidRPr="002F207C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253DC5">
        <w:rPr>
          <w:rFonts w:ascii="Arial" w:hAnsi="Arial" w:cs="Arial"/>
          <w:szCs w:val="22"/>
        </w:rPr>
        <w:t xml:space="preserve">Las cotizaciones correspondientes al mes de </w:t>
      </w:r>
      <w:r w:rsidR="0027744B">
        <w:rPr>
          <w:rFonts w:ascii="Arial" w:hAnsi="Arial" w:cs="Arial"/>
          <w:szCs w:val="22"/>
        </w:rPr>
        <w:t xml:space="preserve">diciembre </w:t>
      </w:r>
      <w:r w:rsidRPr="00253DC5">
        <w:rPr>
          <w:rFonts w:ascii="Arial" w:hAnsi="Arial" w:cs="Arial"/>
          <w:szCs w:val="22"/>
        </w:rPr>
        <w:t>de 2022, por disposición legal, la Comisión de la Verdad</w:t>
      </w:r>
      <w:r w:rsidR="00E954B8">
        <w:rPr>
          <w:rFonts w:ascii="Arial" w:hAnsi="Arial" w:cs="Arial"/>
          <w:szCs w:val="22"/>
        </w:rPr>
        <w:t xml:space="preserve"> en Liquidación</w:t>
      </w:r>
      <w:r w:rsidR="009F3FAE" w:rsidRPr="00253DC5">
        <w:rPr>
          <w:rFonts w:ascii="Arial" w:hAnsi="Arial" w:cs="Arial"/>
          <w:szCs w:val="22"/>
        </w:rPr>
        <w:t xml:space="preserve"> la</w:t>
      </w:r>
      <w:r w:rsidRPr="00253DC5">
        <w:rPr>
          <w:rFonts w:ascii="Arial" w:hAnsi="Arial" w:cs="Arial"/>
          <w:szCs w:val="22"/>
        </w:rPr>
        <w:t xml:space="preserve"> efectuará en el transcurso del mes </w:t>
      </w:r>
      <w:r w:rsidR="00E954B8">
        <w:rPr>
          <w:rFonts w:ascii="Arial" w:hAnsi="Arial" w:cs="Arial"/>
          <w:szCs w:val="22"/>
        </w:rPr>
        <w:t>siguiente y/o en curso según aplique</w:t>
      </w:r>
      <w:r w:rsidRPr="00253DC5">
        <w:rPr>
          <w:rFonts w:ascii="Arial" w:hAnsi="Arial" w:cs="Arial"/>
          <w:szCs w:val="22"/>
        </w:rPr>
        <w:t xml:space="preserve"> y le serán remitidas al último</w:t>
      </w:r>
      <w:r w:rsidRPr="002F207C">
        <w:rPr>
          <w:rFonts w:ascii="Arial" w:hAnsi="Arial" w:cs="Arial"/>
          <w:szCs w:val="22"/>
        </w:rPr>
        <w:t xml:space="preserve"> correo electrónico registrado </w:t>
      </w:r>
      <w:r w:rsidR="00E954B8">
        <w:rPr>
          <w:rFonts w:ascii="Arial" w:hAnsi="Arial" w:cs="Arial"/>
          <w:szCs w:val="22"/>
        </w:rPr>
        <w:t>la Entidad.</w:t>
      </w:r>
    </w:p>
    <w:p w14:paraId="25FEAAF3" w14:textId="77777777" w:rsidR="00C53ED8" w:rsidRPr="002F207C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35F0E779" w14:textId="77777777" w:rsidR="00C53ED8" w:rsidRPr="002F207C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2F207C">
        <w:rPr>
          <w:rFonts w:ascii="Arial" w:hAnsi="Arial" w:cs="Arial"/>
          <w:szCs w:val="22"/>
        </w:rPr>
        <w:t>La Comisión de la Verdad en liquidación, le agradece los servicios prestados y le desea éxitos en sus actividades futuras.</w:t>
      </w:r>
    </w:p>
    <w:p w14:paraId="75ECD376" w14:textId="77777777" w:rsidR="00C53ED8" w:rsidRPr="002F207C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19795326" w14:textId="77777777" w:rsidR="00C53ED8" w:rsidRPr="002F207C" w:rsidRDefault="00C53ED8" w:rsidP="00C53ED8">
      <w:pPr>
        <w:spacing w:after="0" w:line="240" w:lineRule="auto"/>
        <w:rPr>
          <w:rFonts w:ascii="Arial" w:hAnsi="Arial" w:cs="Arial"/>
          <w:szCs w:val="22"/>
        </w:rPr>
      </w:pPr>
      <w:r w:rsidRPr="002F207C">
        <w:rPr>
          <w:rFonts w:ascii="Arial" w:hAnsi="Arial" w:cs="Arial"/>
          <w:szCs w:val="22"/>
        </w:rPr>
        <w:t>Cordialmente,</w:t>
      </w:r>
    </w:p>
    <w:p w14:paraId="5E77A741" w14:textId="77777777" w:rsidR="00C53ED8" w:rsidRDefault="00C53ED8" w:rsidP="00C53E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2F584946" w14:textId="77777777" w:rsidR="00253DC5" w:rsidRDefault="00253DC5" w:rsidP="00C53E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68FFC20B" w14:textId="77777777" w:rsidR="00253DC5" w:rsidRPr="002F207C" w:rsidRDefault="00253DC5" w:rsidP="00C53ED8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5C35F4CB" w14:textId="77777777" w:rsidR="00277C43" w:rsidRPr="00BD195B" w:rsidRDefault="00277C43" w:rsidP="00277C43">
      <w:pPr>
        <w:spacing w:after="0"/>
        <w:jc w:val="both"/>
        <w:rPr>
          <w:rFonts w:ascii="Arial" w:hAnsi="Arial" w:cs="Arial"/>
          <w:b/>
        </w:rPr>
      </w:pPr>
      <w:r w:rsidRPr="00BD195B">
        <w:rPr>
          <w:rFonts w:ascii="Arial" w:hAnsi="Arial" w:cs="Arial"/>
          <w:b/>
        </w:rPr>
        <w:t>_______________________________</w:t>
      </w:r>
    </w:p>
    <w:p w14:paraId="1CFD095B" w14:textId="77777777" w:rsidR="00277C43" w:rsidRPr="00BC395A" w:rsidRDefault="00277C43" w:rsidP="00277C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Liquidador de la Entidad</w:t>
      </w:r>
    </w:p>
    <w:p w14:paraId="325CBA55" w14:textId="77777777" w:rsidR="00277C43" w:rsidRDefault="00277C43" w:rsidP="00277C43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54199F50" w14:textId="77777777" w:rsidR="00277C43" w:rsidRPr="00016343" w:rsidRDefault="00277C43" w:rsidP="00277C43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 xml:space="preserve">Elaboró: </w:t>
      </w:r>
      <w:r>
        <w:rPr>
          <w:rFonts w:ascii="Arial" w:hAnsi="Arial" w:cs="Arial"/>
          <w:sz w:val="16"/>
        </w:rPr>
        <w:t>Profesional con funciones de Talento Humano</w:t>
      </w:r>
    </w:p>
    <w:p w14:paraId="76019DDF" w14:textId="77777777" w:rsidR="00277C43" w:rsidRDefault="00277C43" w:rsidP="00277C43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>Revisó</w:t>
      </w:r>
      <w:r>
        <w:rPr>
          <w:rFonts w:ascii="Arial" w:hAnsi="Arial" w:cs="Arial"/>
          <w:sz w:val="16"/>
        </w:rPr>
        <w:t>: Asesor con funciones de Talento Humano</w:t>
      </w:r>
    </w:p>
    <w:p w14:paraId="37125DBD" w14:textId="77777777" w:rsidR="00277C43" w:rsidRDefault="00277C43" w:rsidP="00277C43">
      <w:pPr>
        <w:spacing w:after="0" w:line="0" w:lineRule="atLeast"/>
        <w:rPr>
          <w:rFonts w:ascii="Arial" w:hAnsi="Arial" w:cs="Arial"/>
          <w:sz w:val="16"/>
        </w:rPr>
      </w:pPr>
      <w:r w:rsidRPr="00016343">
        <w:rPr>
          <w:rFonts w:ascii="Arial" w:hAnsi="Arial" w:cs="Arial"/>
          <w:sz w:val="16"/>
        </w:rPr>
        <w:t>Aprobó:</w:t>
      </w:r>
      <w:r>
        <w:rPr>
          <w:rFonts w:ascii="Arial" w:hAnsi="Arial" w:cs="Arial"/>
          <w:sz w:val="16"/>
        </w:rPr>
        <w:t xml:space="preserve"> Liquidador de la entidad</w:t>
      </w:r>
    </w:p>
    <w:p w14:paraId="14EF109E" w14:textId="05628707" w:rsidR="00277C43" w:rsidRPr="00277C43" w:rsidRDefault="00277C43" w:rsidP="00277C43">
      <w:pPr>
        <w:spacing w:after="0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7C43">
        <w:rPr>
          <w:rFonts w:ascii="Arial" w:hAnsi="Arial" w:cs="Arial"/>
          <w:sz w:val="16"/>
          <w:szCs w:val="16"/>
        </w:rPr>
        <w:t>C.C.</w:t>
      </w:r>
      <w:r w:rsidRPr="00277C43">
        <w:rPr>
          <w:rFonts w:ascii="Arial" w:hAnsi="Arial" w:cs="Arial"/>
          <w:sz w:val="16"/>
          <w:szCs w:val="16"/>
        </w:rPr>
        <w:tab/>
        <w:t>Hoja de vida</w:t>
      </w:r>
    </w:p>
    <w:p w14:paraId="325D2D35" w14:textId="11F7E7A2" w:rsidR="00277C43" w:rsidRPr="002313A3" w:rsidRDefault="00277C43" w:rsidP="00277C43">
      <w:pPr>
        <w:spacing w:after="0"/>
        <w:jc w:val="right"/>
        <w:rPr>
          <w:rFonts w:ascii="Arial" w:hAnsi="Arial" w:cs="Arial"/>
          <w:sz w:val="20"/>
        </w:rPr>
      </w:pPr>
    </w:p>
    <w:p w14:paraId="3B9C1063" w14:textId="77777777" w:rsidR="00277C43" w:rsidRDefault="00277C43" w:rsidP="00277C43">
      <w:pPr>
        <w:jc w:val="both"/>
        <w:rPr>
          <w:rFonts w:ascii="Arial" w:hAnsi="Arial" w:cs="Arial"/>
          <w:color w:val="0070C0"/>
        </w:rPr>
      </w:pPr>
      <w:r w:rsidRPr="00B26A58">
        <w:rPr>
          <w:rFonts w:ascii="Arial" w:hAnsi="Arial" w:cs="Arial"/>
          <w:color w:val="0070C0"/>
        </w:rPr>
        <w:t>Nota</w:t>
      </w:r>
      <w:r>
        <w:rPr>
          <w:rFonts w:ascii="Arial" w:hAnsi="Arial" w:cs="Arial"/>
          <w:color w:val="0070C0"/>
        </w:rPr>
        <w:t>s</w:t>
      </w:r>
      <w:r w:rsidRPr="00B26A58">
        <w:rPr>
          <w:rFonts w:ascii="Arial" w:hAnsi="Arial" w:cs="Arial"/>
          <w:color w:val="0070C0"/>
        </w:rPr>
        <w:t xml:space="preserve">: </w:t>
      </w:r>
    </w:p>
    <w:p w14:paraId="6D2D8067" w14:textId="77777777" w:rsidR="00277C43" w:rsidRDefault="00277C43" w:rsidP="00277C4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70C0"/>
        </w:rPr>
      </w:pPr>
      <w:r w:rsidRPr="009031BC">
        <w:rPr>
          <w:rFonts w:ascii="Arial" w:hAnsi="Arial" w:cs="Arial"/>
          <w:color w:val="0070C0"/>
        </w:rPr>
        <w:t xml:space="preserve">Las letras azules son instrucciones para el diligenciamiento, por lo tanto, deben ser eliminadas, incluida esta nota. </w:t>
      </w:r>
    </w:p>
    <w:p w14:paraId="05A3D27A" w14:textId="095765FB" w:rsidR="00277C43" w:rsidRPr="00A93B05" w:rsidRDefault="00277C43" w:rsidP="00277C43">
      <w:pPr>
        <w:pStyle w:val="Prrafodelista"/>
        <w:spacing w:after="0" w:line="240" w:lineRule="auto"/>
        <w:jc w:val="both"/>
        <w:rPr>
          <w:rFonts w:ascii="Arial" w:hAnsi="Arial" w:cs="Arial"/>
          <w:color w:val="0070C0"/>
        </w:rPr>
      </w:pPr>
    </w:p>
    <w:sectPr w:rsidR="00277C43" w:rsidRPr="00A93B05" w:rsidSect="00277C43">
      <w:headerReference w:type="default" r:id="rId8"/>
      <w:footerReference w:type="default" r:id="rId9"/>
      <w:pgSz w:w="12240" w:h="15840" w:code="1"/>
      <w:pgMar w:top="425" w:right="1418" w:bottom="1134" w:left="1418" w:header="38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B9B2" w14:textId="77777777" w:rsidR="0060476A" w:rsidRDefault="0060476A">
      <w:pPr>
        <w:spacing w:after="0" w:line="240" w:lineRule="auto"/>
      </w:pPr>
      <w:r>
        <w:separator/>
      </w:r>
    </w:p>
  </w:endnote>
  <w:endnote w:type="continuationSeparator" w:id="0">
    <w:p w14:paraId="1B680B23" w14:textId="77777777" w:rsidR="0060476A" w:rsidRDefault="0060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083230"/>
      <w:docPartObj>
        <w:docPartGallery w:val="Page Numbers (Bottom of Page)"/>
        <w:docPartUnique/>
      </w:docPartObj>
    </w:sdtPr>
    <w:sdtEndPr/>
    <w:sdtContent>
      <w:p w14:paraId="384A4BEB" w14:textId="77777777" w:rsidR="00277C43" w:rsidRDefault="00277C43" w:rsidP="00277C43">
        <w:pPr>
          <w:pStyle w:val="Piedepgina"/>
          <w:jc w:val="center"/>
          <w:rPr>
            <w:rFonts w:ascii="Arial Black" w:hAnsi="Arial Black" w:cs="Arial"/>
            <w:bCs/>
          </w:rPr>
        </w:pPr>
        <w:r w:rsidRPr="00623098">
          <w:rPr>
            <w:rFonts w:ascii="Arial Black" w:hAnsi="Arial Black" w:cs="Arial"/>
            <w:bCs/>
          </w:rPr>
          <w:t>Piensa en el medio ambiente</w:t>
        </w:r>
        <w:r>
          <w:rPr>
            <w:rFonts w:ascii="Arial Black" w:hAnsi="Arial Black" w:cs="Arial"/>
            <w:bCs/>
          </w:rPr>
          <w:t>,</w:t>
        </w:r>
        <w:r w:rsidRPr="00623098">
          <w:rPr>
            <w:rFonts w:ascii="Arial Black" w:hAnsi="Arial Black" w:cs="Arial"/>
            <w:bCs/>
          </w:rPr>
          <w:t xml:space="preserve"> antes de imprimir este documento.  </w:t>
        </w:r>
      </w:p>
      <w:p w14:paraId="154F3637" w14:textId="5BCB6825" w:rsidR="00277C43" w:rsidRDefault="00277C43" w:rsidP="00277C43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07FEFEED" w14:textId="77777777" w:rsidR="00277C43" w:rsidRDefault="00277C43" w:rsidP="00277C43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363475">
          <w:rPr>
            <w:rFonts w:ascii="Arial" w:hAnsi="Arial" w:cs="Arial"/>
            <w:sz w:val="12"/>
            <w:szCs w:val="12"/>
          </w:rPr>
          <w:t>LOS DATOS PROPORCIONADOS SERÁN TRATADOS DE ACUERDO CON LA POLÌTICA DE TRATAMIENTO DE DATOS PERSONALES DE LA COMISIÓN DE LA VERDAD Y A LA LEY 1581 DE 2012</w:t>
        </w:r>
      </w:p>
      <w:p w14:paraId="2567342D" w14:textId="77777777" w:rsidR="00277C43" w:rsidRDefault="00277C43" w:rsidP="00277C43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</w:p>
      <w:p w14:paraId="1ADF862B" w14:textId="77777777" w:rsidR="00277C43" w:rsidRPr="00B13CDD" w:rsidRDefault="00277C43" w:rsidP="00277C43">
        <w:pPr>
          <w:pStyle w:val="Piedepgina"/>
          <w:jc w:val="right"/>
          <w:rPr>
            <w:rFonts w:ascii="Arial" w:hAnsi="Arial" w:cs="Arial"/>
            <w:sz w:val="14"/>
            <w:szCs w:val="14"/>
          </w:rPr>
        </w:pPr>
        <w:r w:rsidRPr="00B13CDD">
          <w:rPr>
            <w:rFonts w:ascii="Arial" w:hAnsi="Arial" w:cs="Arial"/>
            <w:sz w:val="14"/>
            <w:szCs w:val="14"/>
          </w:rPr>
          <w:fldChar w:fldCharType="begin"/>
        </w:r>
        <w:r w:rsidRPr="00B13CDD">
          <w:rPr>
            <w:rFonts w:ascii="Arial" w:hAnsi="Arial" w:cs="Arial"/>
            <w:sz w:val="14"/>
            <w:szCs w:val="14"/>
          </w:rPr>
          <w:instrText>PAGE   \* MERGEFORMAT</w:instrText>
        </w:r>
        <w:r w:rsidRPr="00B13CD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B13CDD">
          <w:rPr>
            <w:rFonts w:ascii="Arial" w:hAnsi="Arial" w:cs="Arial"/>
            <w:sz w:val="14"/>
            <w:szCs w:val="14"/>
          </w:rPr>
          <w:fldChar w:fldCharType="end"/>
        </w:r>
      </w:p>
      <w:p w14:paraId="47768376" w14:textId="0C2ADD37" w:rsidR="00277C43" w:rsidRDefault="006E5811">
        <w:pPr>
          <w:pStyle w:val="Piedepgina"/>
          <w:jc w:val="right"/>
        </w:pPr>
      </w:p>
    </w:sdtContent>
  </w:sdt>
  <w:p w14:paraId="6F76AD8E" w14:textId="77777777" w:rsidR="00263FD8" w:rsidRDefault="00263FD8">
    <w:pPr>
      <w:pStyle w:val="Piedepgina"/>
      <w:ind w:left="-284" w:hanging="142"/>
      <w:rPr>
        <w:rFonts w:ascii="Arial" w:hAnsi="Arial"/>
        <w:b/>
        <w:color w:val="245888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56BA" w14:textId="77777777" w:rsidR="0060476A" w:rsidRDefault="0060476A">
      <w:pPr>
        <w:spacing w:after="0" w:line="240" w:lineRule="auto"/>
      </w:pPr>
      <w:r>
        <w:separator/>
      </w:r>
    </w:p>
  </w:footnote>
  <w:footnote w:type="continuationSeparator" w:id="0">
    <w:p w14:paraId="2BFE25B7" w14:textId="77777777" w:rsidR="0060476A" w:rsidRDefault="0060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46D2" w14:textId="7734F9D2" w:rsidR="00277C43" w:rsidRPr="004953AC" w:rsidRDefault="006E5811">
    <w:pPr>
      <w:pStyle w:val="Encabezado"/>
    </w:pPr>
    <w:sdt>
      <w:sdtPr>
        <w:id w:val="-1933502781"/>
        <w:docPartObj>
          <w:docPartGallery w:val="Watermarks"/>
          <w:docPartUnique/>
        </w:docPartObj>
      </w:sdtPr>
      <w:sdtEndPr/>
      <w:sdtContent>
        <w:r>
          <w:pict w14:anchorId="00017D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638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B20F51" w:rsidRPr="004953AC">
      <w:t xml:space="preserve">    </w:t>
    </w:r>
  </w:p>
  <w:p w14:paraId="23EA5B42" w14:textId="4D40B95D" w:rsidR="00954F4E" w:rsidRDefault="00954F4E">
    <w:pPr>
      <w:pStyle w:val="Encabezado"/>
    </w:pP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3260"/>
      <w:gridCol w:w="992"/>
      <w:gridCol w:w="1559"/>
      <w:gridCol w:w="2552"/>
    </w:tblGrid>
    <w:tr w:rsidR="00277C43" w14:paraId="4B168D47" w14:textId="77777777" w:rsidTr="001373E4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1E6A2948" w14:textId="734CB4A8" w:rsidR="00277C43" w:rsidRDefault="00277C43" w:rsidP="00277C43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63356AF0" wp14:editId="5203B53D">
                <wp:extent cx="1258570" cy="512445"/>
                <wp:effectExtent l="0" t="0" r="0" b="1905"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4"/>
          <w:shd w:val="clear" w:color="auto" w:fill="FFFFFF"/>
          <w:vAlign w:val="center"/>
        </w:tcPr>
        <w:p w14:paraId="69BE7836" w14:textId="77777777" w:rsidR="00277C43" w:rsidRPr="00104040" w:rsidRDefault="00277C43" w:rsidP="00277C43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hAnsi="Arial" w:cs="Arial"/>
              <w:b/>
            </w:rPr>
            <w:t>FORMATO ACUSE DE RECIBO DE RENUNCIA</w:t>
          </w:r>
        </w:p>
      </w:tc>
    </w:tr>
    <w:tr w:rsidR="00277C43" w14:paraId="7BA0CC8C" w14:textId="77777777" w:rsidTr="001373E4">
      <w:tblPrEx>
        <w:tblCellMar>
          <w:left w:w="108" w:type="dxa"/>
          <w:right w:w="108" w:type="dxa"/>
        </w:tblCellMar>
      </w:tblPrEx>
      <w:trPr>
        <w:trHeight w:val="407"/>
        <w:jc w:val="center"/>
      </w:trPr>
      <w:tc>
        <w:tcPr>
          <w:tcW w:w="2122" w:type="dxa"/>
          <w:vMerge/>
          <w:vAlign w:val="center"/>
        </w:tcPr>
        <w:p w14:paraId="3B36B895" w14:textId="77777777" w:rsidR="00277C43" w:rsidRDefault="00277C43" w:rsidP="00277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</w:rPr>
          </w:pPr>
        </w:p>
      </w:tc>
      <w:tc>
        <w:tcPr>
          <w:tcW w:w="3260" w:type="dxa"/>
          <w:shd w:val="clear" w:color="auto" w:fill="FFFFFF"/>
          <w:vAlign w:val="center"/>
        </w:tcPr>
        <w:p w14:paraId="3D53F329" w14:textId="77777777" w:rsidR="00277C43" w:rsidRDefault="00277C43" w:rsidP="00277C43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Proceso: Gestión del Talento Humano</w:t>
          </w:r>
        </w:p>
      </w:tc>
      <w:tc>
        <w:tcPr>
          <w:tcW w:w="992" w:type="dxa"/>
          <w:shd w:val="clear" w:color="auto" w:fill="FFFFFF"/>
          <w:vAlign w:val="center"/>
        </w:tcPr>
        <w:p w14:paraId="58A44D3A" w14:textId="554B01F0" w:rsidR="00277C43" w:rsidRDefault="00277C43" w:rsidP="00277C43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 3</w:t>
          </w:r>
        </w:p>
      </w:tc>
      <w:tc>
        <w:tcPr>
          <w:tcW w:w="1559" w:type="dxa"/>
          <w:shd w:val="clear" w:color="auto" w:fill="FFFFFF"/>
          <w:vAlign w:val="center"/>
        </w:tcPr>
        <w:p w14:paraId="3233820A" w14:textId="77777777" w:rsidR="00277C43" w:rsidRDefault="00277C43" w:rsidP="00277C43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 F8.P5</w:t>
          </w:r>
          <w:r w:rsidRPr="00DA14B9">
            <w:rPr>
              <w:rFonts w:ascii="Arial" w:eastAsia="Arial" w:hAnsi="Arial" w:cs="Arial"/>
              <w:b/>
              <w:sz w:val="16"/>
              <w:szCs w:val="16"/>
            </w:rPr>
            <w:t>.TH</w:t>
          </w:r>
        </w:p>
      </w:tc>
      <w:tc>
        <w:tcPr>
          <w:tcW w:w="2552" w:type="dxa"/>
          <w:shd w:val="clear" w:color="auto" w:fill="FFFFFF"/>
          <w:vAlign w:val="center"/>
        </w:tcPr>
        <w:p w14:paraId="7D10768C" w14:textId="087DB23D" w:rsidR="00277C43" w:rsidRPr="00AC545E" w:rsidRDefault="00277C43" w:rsidP="00277C43">
          <w:pPr>
            <w:ind w:left="-105" w:right="-11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de Aprobación: </w:t>
          </w:r>
          <w:r w:rsidR="006E5811">
            <w:rPr>
              <w:rFonts w:ascii="Arial" w:eastAsia="Arial" w:hAnsi="Arial" w:cs="Arial"/>
              <w:b/>
              <w:sz w:val="16"/>
              <w:szCs w:val="16"/>
            </w:rPr>
            <w:t>10</w:t>
          </w:r>
          <w:r>
            <w:rPr>
              <w:rFonts w:ascii="Arial" w:eastAsia="Arial" w:hAnsi="Arial" w:cs="Arial"/>
              <w:b/>
              <w:sz w:val="16"/>
              <w:szCs w:val="16"/>
            </w:rPr>
            <w:t>/1</w:t>
          </w:r>
          <w:r w:rsidR="006E5811">
            <w:rPr>
              <w:rFonts w:ascii="Arial" w:eastAsia="Arial" w:hAnsi="Arial" w:cs="Arial"/>
              <w:b/>
              <w:sz w:val="16"/>
              <w:szCs w:val="16"/>
            </w:rPr>
            <w:t>1/</w:t>
          </w:r>
          <w:r>
            <w:rPr>
              <w:rFonts w:ascii="Arial" w:eastAsia="Arial" w:hAnsi="Arial" w:cs="Arial"/>
              <w:b/>
              <w:sz w:val="16"/>
              <w:szCs w:val="16"/>
            </w:rPr>
            <w:t>2022</w:t>
          </w:r>
        </w:p>
      </w:tc>
    </w:tr>
  </w:tbl>
  <w:p w14:paraId="4713F170" w14:textId="77777777" w:rsidR="00277C43" w:rsidRPr="004953AC" w:rsidRDefault="00277C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4C"/>
    <w:multiLevelType w:val="hybridMultilevel"/>
    <w:tmpl w:val="DF2AF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C62"/>
    <w:multiLevelType w:val="hybridMultilevel"/>
    <w:tmpl w:val="BE925BD8"/>
    <w:lvl w:ilvl="0" w:tplc="E8F6A5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101AA"/>
    <w:multiLevelType w:val="hybridMultilevel"/>
    <w:tmpl w:val="9496A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FBB"/>
    <w:multiLevelType w:val="hybridMultilevel"/>
    <w:tmpl w:val="E370C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2CBA"/>
    <w:multiLevelType w:val="hybridMultilevel"/>
    <w:tmpl w:val="9BDE2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FC8"/>
    <w:multiLevelType w:val="hybridMultilevel"/>
    <w:tmpl w:val="D014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7738"/>
    <w:multiLevelType w:val="hybridMultilevel"/>
    <w:tmpl w:val="5EBE1A74"/>
    <w:lvl w:ilvl="0" w:tplc="DAD00D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D18CC"/>
    <w:multiLevelType w:val="hybridMultilevel"/>
    <w:tmpl w:val="1564F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7C99"/>
    <w:multiLevelType w:val="hybridMultilevel"/>
    <w:tmpl w:val="88324A8A"/>
    <w:lvl w:ilvl="0" w:tplc="240A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4455EF"/>
    <w:multiLevelType w:val="hybridMultilevel"/>
    <w:tmpl w:val="DBD88C4C"/>
    <w:lvl w:ilvl="0" w:tplc="240A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 w15:restartNumberingAfterBreak="0">
    <w:nsid w:val="3E1729F5"/>
    <w:multiLevelType w:val="hybridMultilevel"/>
    <w:tmpl w:val="C8863D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4159"/>
    <w:multiLevelType w:val="hybridMultilevel"/>
    <w:tmpl w:val="52D2C6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1B7E"/>
    <w:multiLevelType w:val="hybridMultilevel"/>
    <w:tmpl w:val="D8D02B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7583"/>
    <w:multiLevelType w:val="hybridMultilevel"/>
    <w:tmpl w:val="D172A22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281135"/>
    <w:multiLevelType w:val="hybridMultilevel"/>
    <w:tmpl w:val="CC2C29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F9D"/>
    <w:multiLevelType w:val="hybridMultilevel"/>
    <w:tmpl w:val="71DA5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09B5"/>
    <w:multiLevelType w:val="hybridMultilevel"/>
    <w:tmpl w:val="74CC10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E007E"/>
    <w:multiLevelType w:val="hybridMultilevel"/>
    <w:tmpl w:val="D1D44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7212"/>
    <w:multiLevelType w:val="hybridMultilevel"/>
    <w:tmpl w:val="D9B20D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23073">
    <w:abstractNumId w:val="14"/>
  </w:num>
  <w:num w:numId="2" w16cid:durableId="2086800213">
    <w:abstractNumId w:val="16"/>
  </w:num>
  <w:num w:numId="3" w16cid:durableId="2078433986">
    <w:abstractNumId w:val="8"/>
  </w:num>
  <w:num w:numId="4" w16cid:durableId="864634711">
    <w:abstractNumId w:val="4"/>
  </w:num>
  <w:num w:numId="5" w16cid:durableId="101074640">
    <w:abstractNumId w:val="11"/>
  </w:num>
  <w:num w:numId="6" w16cid:durableId="1397849962">
    <w:abstractNumId w:val="3"/>
  </w:num>
  <w:num w:numId="7" w16cid:durableId="915630400">
    <w:abstractNumId w:val="12"/>
  </w:num>
  <w:num w:numId="8" w16cid:durableId="191964964">
    <w:abstractNumId w:val="1"/>
  </w:num>
  <w:num w:numId="9" w16cid:durableId="31616137">
    <w:abstractNumId w:val="10"/>
  </w:num>
  <w:num w:numId="10" w16cid:durableId="488715676">
    <w:abstractNumId w:val="17"/>
  </w:num>
  <w:num w:numId="11" w16cid:durableId="1510829323">
    <w:abstractNumId w:val="6"/>
  </w:num>
  <w:num w:numId="12" w16cid:durableId="1958952582">
    <w:abstractNumId w:val="9"/>
  </w:num>
  <w:num w:numId="13" w16cid:durableId="126170689">
    <w:abstractNumId w:val="13"/>
  </w:num>
  <w:num w:numId="14" w16cid:durableId="1839611208">
    <w:abstractNumId w:val="2"/>
  </w:num>
  <w:num w:numId="15" w16cid:durableId="1633095932">
    <w:abstractNumId w:val="5"/>
  </w:num>
  <w:num w:numId="16" w16cid:durableId="510799320">
    <w:abstractNumId w:val="18"/>
  </w:num>
  <w:num w:numId="17" w16cid:durableId="1808234700">
    <w:abstractNumId w:val="7"/>
  </w:num>
  <w:num w:numId="18" w16cid:durableId="925260620">
    <w:abstractNumId w:val="0"/>
  </w:num>
  <w:num w:numId="19" w16cid:durableId="620763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D8"/>
    <w:rsid w:val="00005909"/>
    <w:rsid w:val="00005A47"/>
    <w:rsid w:val="00016791"/>
    <w:rsid w:val="0002323F"/>
    <w:rsid w:val="00034C62"/>
    <w:rsid w:val="00037E91"/>
    <w:rsid w:val="00042511"/>
    <w:rsid w:val="000430BA"/>
    <w:rsid w:val="00044CB3"/>
    <w:rsid w:val="00066D3B"/>
    <w:rsid w:val="00067DA5"/>
    <w:rsid w:val="00081DAD"/>
    <w:rsid w:val="0009044F"/>
    <w:rsid w:val="000930B4"/>
    <w:rsid w:val="00093DEB"/>
    <w:rsid w:val="000B389C"/>
    <w:rsid w:val="000C0574"/>
    <w:rsid w:val="000C1904"/>
    <w:rsid w:val="000D2251"/>
    <w:rsid w:val="000D2D08"/>
    <w:rsid w:val="000D5B42"/>
    <w:rsid w:val="000E1829"/>
    <w:rsid w:val="000E3517"/>
    <w:rsid w:val="000E45A8"/>
    <w:rsid w:val="000F58EB"/>
    <w:rsid w:val="00106BDD"/>
    <w:rsid w:val="0011126D"/>
    <w:rsid w:val="00117D21"/>
    <w:rsid w:val="001225C1"/>
    <w:rsid w:val="00126E8A"/>
    <w:rsid w:val="00130982"/>
    <w:rsid w:val="00137B73"/>
    <w:rsid w:val="00145B92"/>
    <w:rsid w:val="00153C1E"/>
    <w:rsid w:val="001757CB"/>
    <w:rsid w:val="00176622"/>
    <w:rsid w:val="001870E3"/>
    <w:rsid w:val="001E10E4"/>
    <w:rsid w:val="001F0E93"/>
    <w:rsid w:val="00204767"/>
    <w:rsid w:val="0022230F"/>
    <w:rsid w:val="002325FE"/>
    <w:rsid w:val="00232FD3"/>
    <w:rsid w:val="00236D44"/>
    <w:rsid w:val="00251CDC"/>
    <w:rsid w:val="00253DC5"/>
    <w:rsid w:val="0025712D"/>
    <w:rsid w:val="00263FD8"/>
    <w:rsid w:val="00264D23"/>
    <w:rsid w:val="0027744B"/>
    <w:rsid w:val="00277C43"/>
    <w:rsid w:val="00281AF1"/>
    <w:rsid w:val="002833A2"/>
    <w:rsid w:val="00293EF4"/>
    <w:rsid w:val="00297268"/>
    <w:rsid w:val="002C21F8"/>
    <w:rsid w:val="002D4C9D"/>
    <w:rsid w:val="002D6017"/>
    <w:rsid w:val="002E12B9"/>
    <w:rsid w:val="002E74D5"/>
    <w:rsid w:val="002F207C"/>
    <w:rsid w:val="0034282E"/>
    <w:rsid w:val="003532D8"/>
    <w:rsid w:val="00371073"/>
    <w:rsid w:val="00373558"/>
    <w:rsid w:val="00375D01"/>
    <w:rsid w:val="00382465"/>
    <w:rsid w:val="00394E43"/>
    <w:rsid w:val="003A0C76"/>
    <w:rsid w:val="003A3AD0"/>
    <w:rsid w:val="003A7324"/>
    <w:rsid w:val="003C0B50"/>
    <w:rsid w:val="003C1EBA"/>
    <w:rsid w:val="003C5248"/>
    <w:rsid w:val="003C7308"/>
    <w:rsid w:val="003E189C"/>
    <w:rsid w:val="003E3372"/>
    <w:rsid w:val="003F018A"/>
    <w:rsid w:val="003F5D04"/>
    <w:rsid w:val="004135F6"/>
    <w:rsid w:val="00426FFB"/>
    <w:rsid w:val="00446657"/>
    <w:rsid w:val="00447197"/>
    <w:rsid w:val="00451448"/>
    <w:rsid w:val="00453282"/>
    <w:rsid w:val="00454218"/>
    <w:rsid w:val="00456905"/>
    <w:rsid w:val="00467086"/>
    <w:rsid w:val="004719E3"/>
    <w:rsid w:val="00475341"/>
    <w:rsid w:val="00476CD8"/>
    <w:rsid w:val="004953AC"/>
    <w:rsid w:val="004955C4"/>
    <w:rsid w:val="004A22A4"/>
    <w:rsid w:val="004A3C70"/>
    <w:rsid w:val="004B360E"/>
    <w:rsid w:val="004E4989"/>
    <w:rsid w:val="004E624C"/>
    <w:rsid w:val="00501122"/>
    <w:rsid w:val="005127AC"/>
    <w:rsid w:val="005163DB"/>
    <w:rsid w:val="00527219"/>
    <w:rsid w:val="005706CB"/>
    <w:rsid w:val="0057517D"/>
    <w:rsid w:val="005808FE"/>
    <w:rsid w:val="005A33D9"/>
    <w:rsid w:val="005A746D"/>
    <w:rsid w:val="005B0414"/>
    <w:rsid w:val="005C5CB9"/>
    <w:rsid w:val="005E0F48"/>
    <w:rsid w:val="005F4203"/>
    <w:rsid w:val="00603A9E"/>
    <w:rsid w:val="0060476A"/>
    <w:rsid w:val="00606D79"/>
    <w:rsid w:val="00615F85"/>
    <w:rsid w:val="0062197E"/>
    <w:rsid w:val="00626113"/>
    <w:rsid w:val="006370EC"/>
    <w:rsid w:val="00644A09"/>
    <w:rsid w:val="00646194"/>
    <w:rsid w:val="006542D1"/>
    <w:rsid w:val="00667A37"/>
    <w:rsid w:val="006853D7"/>
    <w:rsid w:val="0069088C"/>
    <w:rsid w:val="00693C0A"/>
    <w:rsid w:val="006A576D"/>
    <w:rsid w:val="006B21B5"/>
    <w:rsid w:val="006C2B3A"/>
    <w:rsid w:val="006C39A0"/>
    <w:rsid w:val="006D3E07"/>
    <w:rsid w:val="006D6826"/>
    <w:rsid w:val="006E5811"/>
    <w:rsid w:val="006F0562"/>
    <w:rsid w:val="006F31D0"/>
    <w:rsid w:val="006F61F4"/>
    <w:rsid w:val="0072771C"/>
    <w:rsid w:val="007318E2"/>
    <w:rsid w:val="00732852"/>
    <w:rsid w:val="00736F4C"/>
    <w:rsid w:val="00737BA9"/>
    <w:rsid w:val="00741764"/>
    <w:rsid w:val="00744C31"/>
    <w:rsid w:val="00765F4D"/>
    <w:rsid w:val="00782643"/>
    <w:rsid w:val="00785091"/>
    <w:rsid w:val="00792AB5"/>
    <w:rsid w:val="007A1EF1"/>
    <w:rsid w:val="007A5B8A"/>
    <w:rsid w:val="007D2140"/>
    <w:rsid w:val="007D5A97"/>
    <w:rsid w:val="007E5EBE"/>
    <w:rsid w:val="007F7186"/>
    <w:rsid w:val="007F77CA"/>
    <w:rsid w:val="00804490"/>
    <w:rsid w:val="0080659F"/>
    <w:rsid w:val="008077F0"/>
    <w:rsid w:val="00817988"/>
    <w:rsid w:val="0082124D"/>
    <w:rsid w:val="00821505"/>
    <w:rsid w:val="00822B1B"/>
    <w:rsid w:val="00824FF2"/>
    <w:rsid w:val="00841A59"/>
    <w:rsid w:val="00842938"/>
    <w:rsid w:val="008439DC"/>
    <w:rsid w:val="00877A62"/>
    <w:rsid w:val="008810E7"/>
    <w:rsid w:val="008A349F"/>
    <w:rsid w:val="008A6176"/>
    <w:rsid w:val="008B38B2"/>
    <w:rsid w:val="008E53EB"/>
    <w:rsid w:val="008E7AC7"/>
    <w:rsid w:val="008F3697"/>
    <w:rsid w:val="00917AA6"/>
    <w:rsid w:val="009332F5"/>
    <w:rsid w:val="009371D3"/>
    <w:rsid w:val="00953096"/>
    <w:rsid w:val="00954F4E"/>
    <w:rsid w:val="00955A03"/>
    <w:rsid w:val="00957326"/>
    <w:rsid w:val="00964D03"/>
    <w:rsid w:val="009661DA"/>
    <w:rsid w:val="0098384B"/>
    <w:rsid w:val="00986C87"/>
    <w:rsid w:val="009910A3"/>
    <w:rsid w:val="0099207C"/>
    <w:rsid w:val="009A2928"/>
    <w:rsid w:val="009A2E18"/>
    <w:rsid w:val="009B160E"/>
    <w:rsid w:val="009C2AD6"/>
    <w:rsid w:val="009C519E"/>
    <w:rsid w:val="009C5D20"/>
    <w:rsid w:val="009D67CE"/>
    <w:rsid w:val="009F118F"/>
    <w:rsid w:val="009F3FAE"/>
    <w:rsid w:val="00A05493"/>
    <w:rsid w:val="00A245C4"/>
    <w:rsid w:val="00A26C0E"/>
    <w:rsid w:val="00A4564E"/>
    <w:rsid w:val="00A52DA9"/>
    <w:rsid w:val="00A55BE6"/>
    <w:rsid w:val="00A5657B"/>
    <w:rsid w:val="00A633AE"/>
    <w:rsid w:val="00A67AAE"/>
    <w:rsid w:val="00A73439"/>
    <w:rsid w:val="00A74362"/>
    <w:rsid w:val="00A77855"/>
    <w:rsid w:val="00A906C2"/>
    <w:rsid w:val="00A96515"/>
    <w:rsid w:val="00AA3DF8"/>
    <w:rsid w:val="00AA3FCC"/>
    <w:rsid w:val="00AA75AB"/>
    <w:rsid w:val="00AB0B01"/>
    <w:rsid w:val="00AD1E4C"/>
    <w:rsid w:val="00AE2F70"/>
    <w:rsid w:val="00AF6DD3"/>
    <w:rsid w:val="00B01C3B"/>
    <w:rsid w:val="00B04DD5"/>
    <w:rsid w:val="00B13813"/>
    <w:rsid w:val="00B14A60"/>
    <w:rsid w:val="00B20F51"/>
    <w:rsid w:val="00B23A02"/>
    <w:rsid w:val="00B371EB"/>
    <w:rsid w:val="00B43AC0"/>
    <w:rsid w:val="00B53D14"/>
    <w:rsid w:val="00B557C7"/>
    <w:rsid w:val="00B65F0C"/>
    <w:rsid w:val="00B661E7"/>
    <w:rsid w:val="00B669F2"/>
    <w:rsid w:val="00B72AB4"/>
    <w:rsid w:val="00B91005"/>
    <w:rsid w:val="00BA26FB"/>
    <w:rsid w:val="00BA7D95"/>
    <w:rsid w:val="00BB4C05"/>
    <w:rsid w:val="00BB5DD3"/>
    <w:rsid w:val="00BC3F5A"/>
    <w:rsid w:val="00BC6AC4"/>
    <w:rsid w:val="00BC7D34"/>
    <w:rsid w:val="00BD0025"/>
    <w:rsid w:val="00BE0FE3"/>
    <w:rsid w:val="00C131AF"/>
    <w:rsid w:val="00C202BC"/>
    <w:rsid w:val="00C22158"/>
    <w:rsid w:val="00C25095"/>
    <w:rsid w:val="00C25139"/>
    <w:rsid w:val="00C34348"/>
    <w:rsid w:val="00C36467"/>
    <w:rsid w:val="00C36D17"/>
    <w:rsid w:val="00C42CC9"/>
    <w:rsid w:val="00C47887"/>
    <w:rsid w:val="00C50241"/>
    <w:rsid w:val="00C53ED8"/>
    <w:rsid w:val="00C72065"/>
    <w:rsid w:val="00C9557E"/>
    <w:rsid w:val="00C96093"/>
    <w:rsid w:val="00CB429B"/>
    <w:rsid w:val="00CD61EB"/>
    <w:rsid w:val="00CD69B1"/>
    <w:rsid w:val="00CE5C14"/>
    <w:rsid w:val="00D42595"/>
    <w:rsid w:val="00D502F0"/>
    <w:rsid w:val="00D5481F"/>
    <w:rsid w:val="00D5592D"/>
    <w:rsid w:val="00D71FCB"/>
    <w:rsid w:val="00D7513D"/>
    <w:rsid w:val="00D754AF"/>
    <w:rsid w:val="00D8453F"/>
    <w:rsid w:val="00D86314"/>
    <w:rsid w:val="00DA13D4"/>
    <w:rsid w:val="00DB2CB7"/>
    <w:rsid w:val="00DE3EAA"/>
    <w:rsid w:val="00E00928"/>
    <w:rsid w:val="00E04DDC"/>
    <w:rsid w:val="00E14B91"/>
    <w:rsid w:val="00E159EE"/>
    <w:rsid w:val="00E362E8"/>
    <w:rsid w:val="00E37C03"/>
    <w:rsid w:val="00E438E6"/>
    <w:rsid w:val="00E45543"/>
    <w:rsid w:val="00E463F8"/>
    <w:rsid w:val="00E52CA4"/>
    <w:rsid w:val="00E6667F"/>
    <w:rsid w:val="00E674B0"/>
    <w:rsid w:val="00E67903"/>
    <w:rsid w:val="00E72BB2"/>
    <w:rsid w:val="00E76A29"/>
    <w:rsid w:val="00E813B6"/>
    <w:rsid w:val="00E85441"/>
    <w:rsid w:val="00E954B8"/>
    <w:rsid w:val="00E97390"/>
    <w:rsid w:val="00EA3AF0"/>
    <w:rsid w:val="00EC017E"/>
    <w:rsid w:val="00EC3D9B"/>
    <w:rsid w:val="00EC424D"/>
    <w:rsid w:val="00ED0586"/>
    <w:rsid w:val="00ED570D"/>
    <w:rsid w:val="00ED7486"/>
    <w:rsid w:val="00ED7906"/>
    <w:rsid w:val="00ED7A62"/>
    <w:rsid w:val="00EE051E"/>
    <w:rsid w:val="00EE3C7B"/>
    <w:rsid w:val="00F01081"/>
    <w:rsid w:val="00F444CA"/>
    <w:rsid w:val="00F46297"/>
    <w:rsid w:val="00F6786A"/>
    <w:rsid w:val="00F7109F"/>
    <w:rsid w:val="00F76127"/>
    <w:rsid w:val="00F7653D"/>
    <w:rsid w:val="00F76996"/>
    <w:rsid w:val="00F8251D"/>
    <w:rsid w:val="00F95B01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4C384F33"/>
  <w15:docId w15:val="{68E24AB7-2B99-4277-AEEB-52850E8F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semiHidden/>
    <w:pPr>
      <w:spacing w:after="0" w:line="240" w:lineRule="auto"/>
    </w:pPr>
    <w:rPr>
      <w:rFonts w:ascii="Segoe UI" w:hAnsi="Segoe UI"/>
      <w:sz w:val="18"/>
    </w:rPr>
  </w:style>
  <w:style w:type="paragraph" w:styleId="Sinespaciado">
    <w:name w:val="No Spacing"/>
    <w:link w:val="SinespaciadoCar"/>
    <w:qFormat/>
    <w:pPr>
      <w:spacing w:after="0" w:line="240" w:lineRule="auto"/>
    </w:pPr>
    <w:rPr>
      <w:lang w:val="es-ES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semiHidden/>
    <w:rPr>
      <w:rFonts w:ascii="Segoe UI" w:hAnsi="Segoe UI"/>
      <w:sz w:val="18"/>
    </w:rPr>
  </w:style>
  <w:style w:type="character" w:customStyle="1" w:styleId="SinespaciadoCar">
    <w:name w:val="Sin espaciado Car"/>
    <w:link w:val="Sinespaciado"/>
    <w:rPr>
      <w:lang w:val="es-ES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pPr>
      <w:spacing w:after="0" w:line="240" w:lineRule="auto"/>
    </w:pPr>
    <w:rPr>
      <w:sz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1,List Paragraph,Segundo nivel de viñetas,Numbered Paragraph,Main numbered paragraph,Bullets,List Paragraph (numbered (a)),Bullet1"/>
    <w:basedOn w:val="Normal"/>
    <w:link w:val="PrrafodelistaCar"/>
    <w:uiPriority w:val="34"/>
    <w:qFormat/>
    <w:rsid w:val="007417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link w:val="DefaultCar"/>
    <w:qFormat/>
    <w:rsid w:val="00C34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C34348"/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4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5A8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5A8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5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5A8"/>
    <w:rPr>
      <w:b/>
      <w:bCs/>
      <w:sz w:val="20"/>
    </w:rPr>
  </w:style>
  <w:style w:type="character" w:customStyle="1" w:styleId="il">
    <w:name w:val="il"/>
    <w:basedOn w:val="Fuentedeprrafopredeter"/>
    <w:rsid w:val="00C96093"/>
  </w:style>
  <w:style w:type="character" w:customStyle="1" w:styleId="PrrafodelistaCar">
    <w:name w:val="Párrafo de lista Car"/>
    <w:aliases w:val="List Paragraph1 Car,List Paragraph Car,Segundo nivel de viñetas Car,Numbered Paragraph Car,Main numbered paragraph Car,Bullets Car,List Paragraph (numbered (a)) Car,Bullet1 Car"/>
    <w:link w:val="Prrafodelista"/>
    <w:uiPriority w:val="34"/>
    <w:locked/>
    <w:rsid w:val="00277C43"/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C9CA-CACB-4C05-BDFC-518216A9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Cortes</dc:creator>
  <cp:lastModifiedBy>Diana Vargas</cp:lastModifiedBy>
  <cp:revision>3</cp:revision>
  <cp:lastPrinted>2021-12-09T14:58:00Z</cp:lastPrinted>
  <dcterms:created xsi:type="dcterms:W3CDTF">2022-12-05T20:38:00Z</dcterms:created>
  <dcterms:modified xsi:type="dcterms:W3CDTF">2022-12-12T13:24:00Z</dcterms:modified>
</cp:coreProperties>
</file>